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A2" w:rsidRPr="00F61C56" w:rsidRDefault="00454DA2" w:rsidP="00454DA2">
      <w:pPr>
        <w:tabs>
          <w:tab w:val="right" w:pos="9356"/>
        </w:tabs>
      </w:pPr>
      <w:r w:rsidRPr="00F61C56">
        <w:rPr>
          <w:bCs/>
        </w:rPr>
        <w:t>IN THE FEDERAL COURT OF AUSTRALIA</w:t>
      </w:r>
      <w:r w:rsidRPr="00F61C56">
        <w:rPr>
          <w:bCs/>
        </w:rPr>
        <w:br/>
        <w:t>SOUTH AUSTRALIA DISTRICT REGISTRY</w:t>
      </w:r>
      <w:r w:rsidRPr="00F61C56">
        <w:rPr>
          <w:bCs/>
        </w:rPr>
        <w:br/>
        <w:t>GENERAL DIVISION</w:t>
      </w:r>
      <w:r w:rsidRPr="00F61C56">
        <w:rPr>
          <w:bCs/>
        </w:rPr>
        <w:tab/>
      </w:r>
      <w:r w:rsidRPr="00F61C56">
        <w:rPr>
          <w:b/>
        </w:rPr>
        <w:t>SAD 131 of 2010</w:t>
      </w:r>
    </w:p>
    <w:p w:rsidR="00454DA2" w:rsidRPr="00F61C56" w:rsidRDefault="00454DA2" w:rsidP="00454DA2">
      <w:pPr>
        <w:spacing w:before="240"/>
      </w:pPr>
      <w:r w:rsidRPr="00F61C56">
        <w:t>IN THE MATTER OF SOUTH AUSTRALIAN MARINE PRODUCTS</w:t>
      </w:r>
      <w:r w:rsidRPr="00F61C56">
        <w:br/>
        <w:t>INDUSTRIES PTY LTD (ACN 107 786 201)</w:t>
      </w:r>
    </w:p>
    <w:p w:rsidR="00454DA2" w:rsidRPr="00F61C56" w:rsidRDefault="000A32BC" w:rsidP="00454DA2">
      <w:pPr>
        <w:spacing w:before="240"/>
        <w:jc w:val="right"/>
        <w:rPr>
          <w:b/>
        </w:rPr>
      </w:pPr>
      <w:r w:rsidRPr="00F61C56">
        <w:rPr>
          <w:b/>
        </w:rPr>
        <w:t>QUOTILA PTY LTD</w:t>
      </w:r>
      <w:r w:rsidRPr="00F61C56">
        <w:rPr>
          <w:b/>
        </w:rPr>
        <w:br/>
        <w:t>ACN 005 763 502</w:t>
      </w:r>
    </w:p>
    <w:p w:rsidR="00454DA2" w:rsidRPr="00F61C56" w:rsidRDefault="00454DA2" w:rsidP="00454DA2">
      <w:pPr>
        <w:spacing w:before="240"/>
        <w:jc w:val="right"/>
      </w:pPr>
      <w:r w:rsidRPr="00F61C56">
        <w:t>Plaintiff</w:t>
      </w:r>
    </w:p>
    <w:p w:rsidR="00454DA2" w:rsidRPr="00F61C56" w:rsidRDefault="00454DA2" w:rsidP="00454DA2">
      <w:pPr>
        <w:spacing w:before="240"/>
        <w:jc w:val="right"/>
        <w:rPr>
          <w:b/>
        </w:rPr>
      </w:pPr>
      <w:r w:rsidRPr="00F61C56">
        <w:rPr>
          <w:b/>
        </w:rPr>
        <w:t>SOUTH AUSTRALIAN MARINE PRODUCTS IND</w:t>
      </w:r>
      <w:r w:rsidR="000A32BC" w:rsidRPr="00F61C56">
        <w:rPr>
          <w:b/>
        </w:rPr>
        <w:t>USTRIES PTY LTD</w:t>
      </w:r>
      <w:r w:rsidR="000A32BC" w:rsidRPr="00F61C56">
        <w:rPr>
          <w:b/>
        </w:rPr>
        <w:br/>
        <w:t>ACN 107 786 201</w:t>
      </w:r>
    </w:p>
    <w:p w:rsidR="00454DA2" w:rsidRPr="00F61C56" w:rsidRDefault="00454DA2" w:rsidP="00454DA2">
      <w:pPr>
        <w:spacing w:before="240"/>
        <w:jc w:val="right"/>
      </w:pPr>
      <w:r w:rsidRPr="00F61C56">
        <w:t>First Defendant</w:t>
      </w:r>
    </w:p>
    <w:p w:rsidR="00454DA2" w:rsidRPr="00F61C56" w:rsidRDefault="00454DA2" w:rsidP="00454DA2">
      <w:pPr>
        <w:spacing w:before="240"/>
        <w:jc w:val="right"/>
        <w:rPr>
          <w:b/>
        </w:rPr>
      </w:pPr>
      <w:r w:rsidRPr="00F61C56">
        <w:rPr>
          <w:b/>
        </w:rPr>
        <w:t>CHARLES JOHN FRANCHINA</w:t>
      </w:r>
    </w:p>
    <w:p w:rsidR="00454DA2" w:rsidRPr="00F61C56" w:rsidRDefault="00454DA2" w:rsidP="00454DA2">
      <w:pPr>
        <w:spacing w:before="240"/>
        <w:jc w:val="right"/>
      </w:pPr>
      <w:r w:rsidRPr="00F61C56">
        <w:t>Second Defendant</w:t>
      </w:r>
    </w:p>
    <w:p w:rsidR="00454DA2" w:rsidRPr="00F61C56" w:rsidRDefault="00454DA2" w:rsidP="00454DA2">
      <w:pPr>
        <w:spacing w:before="240"/>
        <w:jc w:val="right"/>
        <w:rPr>
          <w:b/>
        </w:rPr>
      </w:pPr>
      <w:r w:rsidRPr="00F61C56">
        <w:rPr>
          <w:b/>
        </w:rPr>
        <w:t>TERRY STEPHEN ROMARO</w:t>
      </w:r>
    </w:p>
    <w:p w:rsidR="00454DA2" w:rsidRPr="00F61C56" w:rsidRDefault="00454DA2" w:rsidP="00454DA2">
      <w:pPr>
        <w:spacing w:before="240"/>
        <w:jc w:val="right"/>
      </w:pPr>
      <w:r w:rsidRPr="00F61C56">
        <w:t>Third Defendant</w:t>
      </w:r>
    </w:p>
    <w:p w:rsidR="00C63348" w:rsidRPr="00F61C56" w:rsidRDefault="00C63348" w:rsidP="00C63348">
      <w:pPr>
        <w:tabs>
          <w:tab w:val="left" w:pos="0"/>
        </w:tabs>
        <w:suppressAutoHyphens/>
        <w:jc w:val="center"/>
        <w:rPr>
          <w:b/>
          <w:bCs/>
        </w:rPr>
      </w:pPr>
    </w:p>
    <w:p w:rsidR="00C63348" w:rsidRPr="00F61C56" w:rsidRDefault="00C63348" w:rsidP="00C63348">
      <w:pPr>
        <w:tabs>
          <w:tab w:val="left" w:pos="0"/>
        </w:tabs>
        <w:suppressAutoHyphens/>
        <w:jc w:val="center"/>
        <w:rPr>
          <w:b/>
          <w:bCs/>
        </w:rPr>
      </w:pPr>
    </w:p>
    <w:p w:rsidR="00C63348" w:rsidRPr="00F61C56" w:rsidRDefault="00C63348" w:rsidP="00C63348">
      <w:pPr>
        <w:tabs>
          <w:tab w:val="left" w:pos="0"/>
        </w:tabs>
        <w:suppressAutoHyphens/>
        <w:jc w:val="center"/>
        <w:rPr>
          <w:b/>
          <w:bCs/>
        </w:rPr>
      </w:pPr>
      <w:r w:rsidRPr="00F61C56">
        <w:rPr>
          <w:b/>
          <w:bCs/>
        </w:rPr>
        <w:t>MINUTE OF PROPOSED ORDERS</w:t>
      </w:r>
    </w:p>
    <w:p w:rsidR="00C63348" w:rsidRPr="00F61C56" w:rsidRDefault="00C63348" w:rsidP="00132C5C">
      <w:pPr>
        <w:tabs>
          <w:tab w:val="left" w:pos="0"/>
        </w:tabs>
        <w:suppressAutoHyphens/>
        <w:spacing w:line="480" w:lineRule="auto"/>
        <w:rPr>
          <w:b/>
          <w:bCs/>
        </w:rPr>
      </w:pPr>
    </w:p>
    <w:p w:rsidR="002274E8" w:rsidRPr="00F61C56" w:rsidRDefault="002274E8" w:rsidP="00132C5C">
      <w:pPr>
        <w:numPr>
          <w:ilvl w:val="0"/>
          <w:numId w:val="25"/>
        </w:numPr>
        <w:spacing w:before="120" w:after="120" w:line="480" w:lineRule="auto"/>
        <w:ind w:hanging="720"/>
        <w:outlineLvl w:val="0"/>
        <w:rPr>
          <w:rFonts w:cs="Arial"/>
        </w:rPr>
      </w:pPr>
      <w:r w:rsidRPr="00F61C56">
        <w:rPr>
          <w:rFonts w:cs="Arial"/>
        </w:rPr>
        <w:t>By 22 February 2011</w:t>
      </w:r>
      <w:r w:rsidR="00132C5C" w:rsidRPr="00F61C56">
        <w:rPr>
          <w:rFonts w:cs="Arial"/>
        </w:rPr>
        <w:t>,</w:t>
      </w:r>
      <w:r w:rsidRPr="00F61C56">
        <w:rPr>
          <w:rFonts w:cs="Arial"/>
        </w:rPr>
        <w:t xml:space="preserve"> the parties give discovery on affidavit.</w:t>
      </w:r>
    </w:p>
    <w:p w:rsidR="002274E8" w:rsidRPr="00F61C56" w:rsidRDefault="002274E8" w:rsidP="00132C5C">
      <w:pPr>
        <w:numPr>
          <w:ilvl w:val="0"/>
          <w:numId w:val="25"/>
        </w:numPr>
        <w:spacing w:before="120" w:after="120" w:line="480" w:lineRule="auto"/>
        <w:ind w:hanging="720"/>
        <w:outlineLvl w:val="0"/>
        <w:rPr>
          <w:rFonts w:cs="Arial"/>
        </w:rPr>
      </w:pPr>
      <w:r w:rsidRPr="00F61C56">
        <w:rPr>
          <w:rFonts w:cs="Arial"/>
        </w:rPr>
        <w:t>By 8 March 2011</w:t>
      </w:r>
      <w:r w:rsidR="00132C5C" w:rsidRPr="00F61C56">
        <w:rPr>
          <w:rFonts w:cs="Arial"/>
        </w:rPr>
        <w:t>,</w:t>
      </w:r>
      <w:r w:rsidRPr="00F61C56">
        <w:rPr>
          <w:rFonts w:cs="Arial"/>
        </w:rPr>
        <w:t xml:space="preserve"> the parties complete inspection of discovered documents.</w:t>
      </w:r>
    </w:p>
    <w:p w:rsidR="002274E8" w:rsidRPr="00F61C56" w:rsidRDefault="002274E8" w:rsidP="00132C5C">
      <w:pPr>
        <w:numPr>
          <w:ilvl w:val="0"/>
          <w:numId w:val="25"/>
        </w:numPr>
        <w:spacing w:before="120" w:after="120" w:line="480" w:lineRule="auto"/>
        <w:ind w:hanging="720"/>
        <w:outlineLvl w:val="0"/>
        <w:rPr>
          <w:rFonts w:cs="Arial"/>
        </w:rPr>
      </w:pPr>
      <w:r w:rsidRPr="00F61C56">
        <w:rPr>
          <w:rFonts w:cs="Arial"/>
        </w:rPr>
        <w:t xml:space="preserve">The parties evidence in chief </w:t>
      </w:r>
      <w:r w:rsidR="00132C5C" w:rsidRPr="00F61C56">
        <w:rPr>
          <w:rFonts w:cs="Arial"/>
        </w:rPr>
        <w:t>to</w:t>
      </w:r>
      <w:r w:rsidRPr="00F61C56">
        <w:rPr>
          <w:rFonts w:cs="Arial"/>
        </w:rPr>
        <w:t xml:space="preserve"> be provided </w:t>
      </w:r>
      <w:r w:rsidR="00132C5C" w:rsidRPr="00F61C56">
        <w:rPr>
          <w:rFonts w:cs="Arial"/>
        </w:rPr>
        <w:t>on</w:t>
      </w:r>
      <w:r w:rsidRPr="00F61C56">
        <w:rPr>
          <w:rFonts w:cs="Arial"/>
        </w:rPr>
        <w:t xml:space="preserve"> affidavit, with such affidavit to be filed</w:t>
      </w:r>
      <w:r w:rsidR="00F61C56">
        <w:rPr>
          <w:rFonts w:cs="Arial"/>
        </w:rPr>
        <w:t xml:space="preserve">: </w:t>
      </w:r>
    </w:p>
    <w:p w:rsidR="002274E8" w:rsidRPr="00F61C56" w:rsidRDefault="00132C5C" w:rsidP="00132C5C">
      <w:pPr>
        <w:numPr>
          <w:ilvl w:val="1"/>
          <w:numId w:val="25"/>
        </w:numPr>
        <w:spacing w:before="120" w:after="120" w:line="480" w:lineRule="auto"/>
        <w:ind w:hanging="731"/>
        <w:outlineLvl w:val="0"/>
        <w:rPr>
          <w:rFonts w:cs="Arial"/>
        </w:rPr>
      </w:pPr>
      <w:r w:rsidRPr="00F61C56">
        <w:rPr>
          <w:rFonts w:cs="Arial"/>
        </w:rPr>
        <w:t xml:space="preserve">by </w:t>
      </w:r>
      <w:r w:rsidR="002274E8" w:rsidRPr="00F61C56">
        <w:rPr>
          <w:rFonts w:cs="Arial"/>
        </w:rPr>
        <w:t xml:space="preserve">the Plaintiff </w:t>
      </w:r>
      <w:r w:rsidRPr="00F61C56">
        <w:rPr>
          <w:rFonts w:cs="Arial"/>
        </w:rPr>
        <w:t>on or before 15 April 2011; and</w:t>
      </w:r>
    </w:p>
    <w:p w:rsidR="002274E8" w:rsidRPr="00F61C56" w:rsidRDefault="00132C5C" w:rsidP="00132C5C">
      <w:pPr>
        <w:numPr>
          <w:ilvl w:val="1"/>
          <w:numId w:val="25"/>
        </w:numPr>
        <w:spacing w:before="120" w:after="120" w:line="480" w:lineRule="auto"/>
        <w:ind w:hanging="731"/>
        <w:outlineLvl w:val="0"/>
        <w:rPr>
          <w:rFonts w:cs="Arial"/>
        </w:rPr>
      </w:pPr>
      <w:proofErr w:type="gramStart"/>
      <w:r w:rsidRPr="00F61C56">
        <w:rPr>
          <w:rFonts w:cs="Arial"/>
        </w:rPr>
        <w:t>by</w:t>
      </w:r>
      <w:proofErr w:type="gramEnd"/>
      <w:r w:rsidRPr="00F61C56">
        <w:rPr>
          <w:rFonts w:cs="Arial"/>
        </w:rPr>
        <w:t xml:space="preserve"> the Defendants on or before 29 April 2011.</w:t>
      </w:r>
    </w:p>
    <w:p w:rsidR="002274E8" w:rsidRPr="00F61C56" w:rsidRDefault="00132C5C" w:rsidP="00132C5C">
      <w:pPr>
        <w:numPr>
          <w:ilvl w:val="0"/>
          <w:numId w:val="25"/>
        </w:numPr>
        <w:spacing w:before="120" w:after="120" w:line="480" w:lineRule="auto"/>
        <w:ind w:hanging="720"/>
        <w:outlineLvl w:val="0"/>
        <w:rPr>
          <w:rFonts w:cs="Arial"/>
        </w:rPr>
      </w:pPr>
      <w:r w:rsidRPr="00F61C56">
        <w:rPr>
          <w:rFonts w:cs="Arial"/>
        </w:rPr>
        <w:t>This matter to be listed for trial not before 2 May 2011.</w:t>
      </w:r>
    </w:p>
    <w:sectPr w:rsidR="002274E8" w:rsidRPr="00F61C56" w:rsidSect="00454DA2">
      <w:headerReference w:type="default" r:id="rId8"/>
      <w:footerReference w:type="default" r:id="rId9"/>
      <w:footerReference w:type="first" r:id="rId10"/>
      <w:pgSz w:w="11907" w:h="16840" w:code="9"/>
      <w:pgMar w:top="1134" w:right="1134" w:bottom="851" w:left="1418" w:header="1077" w:footer="3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813" w:rsidRDefault="00EB2813">
      <w:r>
        <w:separator/>
      </w:r>
    </w:p>
  </w:endnote>
  <w:endnote w:type="continuationSeparator" w:id="0">
    <w:p w:rsidR="00EB2813" w:rsidRDefault="00EB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36" w:rsidRPr="00C63348" w:rsidRDefault="002E61F2" w:rsidP="00C63348">
    <w:pPr>
      <w:pStyle w:val="Footer"/>
    </w:pPr>
    <w:fldSimple w:instr=" DOCPROPERTY &quot;FooterInfo&quot;  \* MERGEFORMAT ">
      <w:r w:rsidR="00132C5C">
        <w:t>FIS1001.182463.1</w:t>
      </w:r>
    </w:fldSimple>
    <w:r w:rsidR="00C63348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1E0"/>
    </w:tblPr>
    <w:tblGrid>
      <w:gridCol w:w="4500"/>
      <w:gridCol w:w="4680"/>
    </w:tblGrid>
    <w:tr w:rsidR="002274E8" w:rsidTr="001C0223">
      <w:tc>
        <w:tcPr>
          <w:tcW w:w="4500" w:type="dxa"/>
          <w:tcBorders>
            <w:top w:val="single" w:sz="4" w:space="0" w:color="auto"/>
          </w:tcBorders>
        </w:tcPr>
        <w:p w:rsidR="002274E8" w:rsidRDefault="002274E8" w:rsidP="001C0223">
          <w:pPr>
            <w:spacing w:before="24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Filed on behalf of the Defendants by:</w:t>
          </w:r>
        </w:p>
      </w:tc>
      <w:tc>
        <w:tcPr>
          <w:tcW w:w="4680" w:type="dxa"/>
          <w:tcBorders>
            <w:top w:val="single" w:sz="4" w:space="0" w:color="auto"/>
          </w:tcBorders>
        </w:tcPr>
        <w:p w:rsidR="002274E8" w:rsidRDefault="002274E8" w:rsidP="001C0223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2274E8" w:rsidTr="001C0223">
      <w:tc>
        <w:tcPr>
          <w:tcW w:w="4500" w:type="dxa"/>
        </w:tcPr>
        <w:p w:rsidR="002274E8" w:rsidRDefault="002274E8" w:rsidP="001C022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Q Legal</w:t>
          </w:r>
          <w:r>
            <w:rPr>
              <w:rFonts w:ascii="Arial" w:hAnsi="Arial" w:cs="Arial"/>
              <w:sz w:val="20"/>
              <w:szCs w:val="20"/>
            </w:rPr>
            <w:br/>
            <w:t>Level 4</w:t>
          </w:r>
          <w:r>
            <w:rPr>
              <w:rFonts w:ascii="Arial" w:hAnsi="Arial" w:cs="Arial"/>
              <w:sz w:val="20"/>
              <w:szCs w:val="20"/>
            </w:rPr>
            <w:br/>
            <w:t>105 St George's Terrace</w:t>
          </w:r>
          <w:r>
            <w:rPr>
              <w:rFonts w:ascii="Arial" w:hAnsi="Arial" w:cs="Arial"/>
              <w:sz w:val="20"/>
              <w:szCs w:val="20"/>
            </w:rPr>
            <w:br/>
            <w:t>PERTH  WA  6000</w:t>
          </w:r>
        </w:p>
      </w:tc>
      <w:tc>
        <w:tcPr>
          <w:tcW w:w="4680" w:type="dxa"/>
        </w:tcPr>
        <w:p w:rsidR="002274E8" w:rsidRDefault="002274E8" w:rsidP="001C0223">
          <w:pPr>
            <w:tabs>
              <w:tab w:val="left" w:pos="1418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Telephone:</w:t>
          </w:r>
          <w:r>
            <w:rPr>
              <w:rFonts w:ascii="Arial" w:hAnsi="Arial" w:cs="Arial"/>
              <w:sz w:val="20"/>
              <w:szCs w:val="20"/>
            </w:rPr>
            <w:tab/>
            <w:t>(08) 9486 8111</w:t>
          </w:r>
        </w:p>
        <w:p w:rsidR="002274E8" w:rsidRDefault="002274E8" w:rsidP="001C0223">
          <w:pPr>
            <w:tabs>
              <w:tab w:val="left" w:pos="1418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Facsimile:</w:t>
          </w:r>
          <w:r>
            <w:rPr>
              <w:rFonts w:ascii="Arial" w:hAnsi="Arial" w:cs="Arial"/>
              <w:sz w:val="20"/>
              <w:szCs w:val="20"/>
            </w:rPr>
            <w:tab/>
            <w:t>(08) 9226 1696</w:t>
          </w:r>
        </w:p>
        <w:p w:rsidR="002274E8" w:rsidRDefault="002274E8" w:rsidP="001C0223">
          <w:pPr>
            <w:tabs>
              <w:tab w:val="left" w:pos="1418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Reference:</w:t>
          </w:r>
          <w:r>
            <w:rPr>
              <w:rFonts w:ascii="Arial" w:hAnsi="Arial" w:cs="Arial"/>
              <w:sz w:val="20"/>
              <w:szCs w:val="20"/>
            </w:rPr>
            <w:tab/>
            <w:t>KAD:FIS1001</w:t>
          </w:r>
        </w:p>
        <w:p w:rsidR="002274E8" w:rsidRDefault="002274E8" w:rsidP="001C0223">
          <w:pPr>
            <w:tabs>
              <w:tab w:val="left" w:pos="1418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Contact:</w:t>
          </w:r>
          <w:r>
            <w:rPr>
              <w:rFonts w:ascii="Arial" w:hAnsi="Arial" w:cs="Arial"/>
              <w:sz w:val="20"/>
              <w:szCs w:val="20"/>
            </w:rPr>
            <w:tab/>
            <w:t>Kevin Dundo</w:t>
          </w:r>
        </w:p>
      </w:tc>
    </w:tr>
    <w:tr w:rsidR="002274E8" w:rsidTr="001C0223">
      <w:tc>
        <w:tcPr>
          <w:tcW w:w="4500" w:type="dxa"/>
          <w:tcBorders>
            <w:bottom w:val="single" w:sz="4" w:space="0" w:color="auto"/>
          </w:tcBorders>
        </w:tcPr>
        <w:p w:rsidR="002274E8" w:rsidRDefault="002274E8" w:rsidP="001C0223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bottom w:val="single" w:sz="4" w:space="0" w:color="auto"/>
          </w:tcBorders>
        </w:tcPr>
        <w:p w:rsidR="002274E8" w:rsidRDefault="002274E8" w:rsidP="001C0223">
          <w:pPr>
            <w:tabs>
              <w:tab w:val="left" w:pos="141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13736" w:rsidRPr="00C63348" w:rsidRDefault="002E61F2" w:rsidP="00C63348">
    <w:pPr>
      <w:pStyle w:val="Footer"/>
    </w:pPr>
    <w:fldSimple w:instr=" DOCPROPERTY &quot;FooterInfo&quot;  \* MERGEFORMAT ">
      <w:r w:rsidR="00132C5C">
        <w:t>FIS1001.182463.1</w:t>
      </w:r>
    </w:fldSimple>
    <w:r w:rsidR="00C6334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813" w:rsidRDefault="00EB2813">
      <w:r>
        <w:separator/>
      </w:r>
    </w:p>
  </w:footnote>
  <w:footnote w:type="continuationSeparator" w:id="0">
    <w:p w:rsidR="00EB2813" w:rsidRDefault="00EB2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36" w:rsidRDefault="002E61F2">
    <w:pPr>
      <w:pStyle w:val="Header"/>
      <w:jc w:val="right"/>
    </w:pPr>
    <w:r>
      <w:rPr>
        <w:rStyle w:val="PageNumber"/>
      </w:rPr>
      <w:fldChar w:fldCharType="begin"/>
    </w:r>
    <w:r w:rsidR="0021373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2D8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E28"/>
    <w:multiLevelType w:val="hybridMultilevel"/>
    <w:tmpl w:val="76DA20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4E3B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FDB"/>
    <w:multiLevelType w:val="multilevel"/>
    <w:tmpl w:val="B43E40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">
    <w:nsid w:val="0ACF55D4"/>
    <w:multiLevelType w:val="multilevel"/>
    <w:tmpl w:val="462697DE"/>
    <w:lvl w:ilvl="0">
      <w:start w:val="1"/>
      <w:numFmt w:val="decimal"/>
      <w:pStyle w:val="Numbers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(%6)"/>
      <w:lvlJc w:val="left"/>
      <w:pPr>
        <w:tabs>
          <w:tab w:val="num" w:pos="4253"/>
        </w:tabs>
        <w:ind w:left="4253" w:hanging="709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4961"/>
        </w:tabs>
        <w:ind w:left="4961" w:hanging="708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387"/>
        </w:tabs>
        <w:ind w:left="5387" w:hanging="567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)"/>
      <w:lvlJc w:val="left"/>
      <w:pPr>
        <w:tabs>
          <w:tab w:val="num" w:pos="5954"/>
        </w:tabs>
        <w:ind w:left="5954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14CE59A2"/>
    <w:multiLevelType w:val="multilevel"/>
    <w:tmpl w:val="7B8C3B82"/>
    <w:lvl w:ilvl="0">
      <w:start w:val="1"/>
      <w:numFmt w:val="decimal"/>
      <w:pStyle w:val="DefaultNumbers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decimal"/>
      <w:pStyle w:val="Heading9"/>
      <w:suff w:val="nothing"/>
      <w:lvlText w:val="Schedule %9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</w:abstractNum>
  <w:abstractNum w:abstractNumId="4">
    <w:nsid w:val="16DF0FAE"/>
    <w:multiLevelType w:val="multilevel"/>
    <w:tmpl w:val="F6F499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>
    <w:nsid w:val="25E5043A"/>
    <w:multiLevelType w:val="multilevel"/>
    <w:tmpl w:val="B43E40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>
    <w:nsid w:val="399841D9"/>
    <w:multiLevelType w:val="multilevel"/>
    <w:tmpl w:val="B43E40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7">
    <w:nsid w:val="3C3503AE"/>
    <w:multiLevelType w:val="multilevel"/>
    <w:tmpl w:val="B43E40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>
    <w:nsid w:val="45673D43"/>
    <w:multiLevelType w:val="multilevel"/>
    <w:tmpl w:val="B43E40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>
    <w:nsid w:val="492A1A61"/>
    <w:multiLevelType w:val="multilevel"/>
    <w:tmpl w:val="B43E40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>
    <w:nsid w:val="69DA2828"/>
    <w:multiLevelType w:val="multilevel"/>
    <w:tmpl w:val="B43E4028"/>
    <w:lvl w:ilvl="0">
      <w:start w:val="1"/>
      <w:numFmt w:val="decimal"/>
      <w:pStyle w:val="Num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NumLevel3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pStyle w:val="Num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NumLevel5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Num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lowerLetter"/>
      <w:pStyle w:val="NumLevel7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Roman"/>
      <w:pStyle w:val="NumLevel8"/>
      <w:lvlText w:val="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decimal"/>
      <w:pStyle w:val="NumLevel9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>
    <w:nsid w:val="69DC5DD2"/>
    <w:multiLevelType w:val="multilevel"/>
    <w:tmpl w:val="B43E40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2">
    <w:nsid w:val="6DD72EB5"/>
    <w:multiLevelType w:val="multilevel"/>
    <w:tmpl w:val="BBA65A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3">
    <w:nsid w:val="7533751C"/>
    <w:multiLevelType w:val="multilevel"/>
    <w:tmpl w:val="F656D00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6804"/>
        </w:tabs>
        <w:ind w:left="6804" w:hanging="85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7655"/>
        </w:tabs>
        <w:ind w:left="7655" w:hanging="85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4">
    <w:nsid w:val="76781E08"/>
    <w:multiLevelType w:val="multilevel"/>
    <w:tmpl w:val="11C4E87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  <w:num w:numId="16">
    <w:abstractNumId w:val="8"/>
  </w:num>
  <w:num w:numId="17">
    <w:abstractNumId w:val="11"/>
  </w:num>
  <w:num w:numId="18">
    <w:abstractNumId w:val="7"/>
  </w:num>
  <w:num w:numId="19">
    <w:abstractNumId w:val="9"/>
  </w:num>
  <w:num w:numId="20">
    <w:abstractNumId w:val="5"/>
  </w:num>
  <w:num w:numId="21">
    <w:abstractNumId w:val="1"/>
  </w:num>
  <w:num w:numId="22">
    <w:abstractNumId w:val="13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oNotTrackMoves/>
  <w:defaultTabStop w:val="85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0FF"/>
    <w:rsid w:val="000934C6"/>
    <w:rsid w:val="000A32BC"/>
    <w:rsid w:val="000D6D16"/>
    <w:rsid w:val="00132C5C"/>
    <w:rsid w:val="001814FC"/>
    <w:rsid w:val="00213736"/>
    <w:rsid w:val="002274E8"/>
    <w:rsid w:val="002B0E63"/>
    <w:rsid w:val="002E44EE"/>
    <w:rsid w:val="002E61F2"/>
    <w:rsid w:val="003114B3"/>
    <w:rsid w:val="00454DA2"/>
    <w:rsid w:val="005464DF"/>
    <w:rsid w:val="0058440D"/>
    <w:rsid w:val="0064772B"/>
    <w:rsid w:val="006B3BC5"/>
    <w:rsid w:val="00711C65"/>
    <w:rsid w:val="007140EC"/>
    <w:rsid w:val="007B4D60"/>
    <w:rsid w:val="007E32F1"/>
    <w:rsid w:val="008760FF"/>
    <w:rsid w:val="008766C0"/>
    <w:rsid w:val="00901080"/>
    <w:rsid w:val="009828BC"/>
    <w:rsid w:val="00A32D84"/>
    <w:rsid w:val="00C63348"/>
    <w:rsid w:val="00CE153B"/>
    <w:rsid w:val="00D72BA3"/>
    <w:rsid w:val="00D8455F"/>
    <w:rsid w:val="00E32EAB"/>
    <w:rsid w:val="00EB2813"/>
    <w:rsid w:val="00F215D2"/>
    <w:rsid w:val="00F61C56"/>
    <w:rsid w:val="00F861F9"/>
    <w:rsid w:val="00FF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0EC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7140EC"/>
    <w:pPr>
      <w:keepNext/>
      <w:spacing w:before="240" w:line="480" w:lineRule="auto"/>
      <w:outlineLvl w:val="0"/>
    </w:pPr>
    <w:rPr>
      <w:rFonts w:cs="Arial"/>
      <w:b/>
      <w:bCs/>
      <w:kern w:val="32"/>
    </w:rPr>
  </w:style>
  <w:style w:type="paragraph" w:styleId="Heading2">
    <w:name w:val="heading 2"/>
    <w:basedOn w:val="Normal"/>
    <w:next w:val="Normal"/>
    <w:qFormat/>
    <w:rsid w:val="007140EC"/>
    <w:pPr>
      <w:keepNext/>
      <w:spacing w:before="240" w:line="480" w:lineRule="auto"/>
      <w:ind w:left="851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7140EC"/>
    <w:pPr>
      <w:keepNext/>
      <w:spacing w:before="240" w:line="480" w:lineRule="auto"/>
      <w:ind w:left="1701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7140EC"/>
    <w:pPr>
      <w:keepNext/>
      <w:spacing w:before="240" w:line="480" w:lineRule="auto"/>
      <w:ind w:left="2552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140EC"/>
    <w:pPr>
      <w:keepNext/>
      <w:spacing w:before="240" w:line="480" w:lineRule="auto"/>
      <w:ind w:left="3402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7140EC"/>
    <w:pPr>
      <w:keepNext/>
      <w:spacing w:before="240" w:line="480" w:lineRule="auto"/>
      <w:ind w:left="4253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7140EC"/>
    <w:pPr>
      <w:keepNext/>
      <w:spacing w:before="240" w:line="480" w:lineRule="auto"/>
      <w:ind w:left="5103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140EC"/>
    <w:pPr>
      <w:keepNext/>
      <w:spacing w:before="240" w:line="480" w:lineRule="auto"/>
      <w:ind w:left="5954"/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7140EC"/>
    <w:pPr>
      <w:keepNext/>
      <w:numPr>
        <w:ilvl w:val="8"/>
        <w:numId w:val="1"/>
      </w:numPr>
      <w:pBdr>
        <w:top w:val="single" w:sz="4" w:space="3" w:color="C0C0C0"/>
      </w:pBdr>
      <w:spacing w:before="240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40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7140EC"/>
    <w:pPr>
      <w:spacing w:before="240"/>
    </w:pPr>
    <w:rPr>
      <w:rFonts w:ascii="Arial" w:hAnsi="Arial"/>
      <w:sz w:val="16"/>
      <w:szCs w:val="16"/>
    </w:rPr>
  </w:style>
  <w:style w:type="paragraph" w:styleId="Header">
    <w:name w:val="header"/>
    <w:basedOn w:val="Normal"/>
    <w:rsid w:val="007140EC"/>
    <w:pPr>
      <w:spacing w:after="240"/>
    </w:pPr>
  </w:style>
  <w:style w:type="paragraph" w:customStyle="1" w:styleId="IndentPara1">
    <w:name w:val="IndentPara1"/>
    <w:basedOn w:val="Normal"/>
    <w:rsid w:val="007140EC"/>
    <w:pPr>
      <w:spacing w:before="240" w:line="480" w:lineRule="auto"/>
      <w:ind w:left="851"/>
    </w:pPr>
  </w:style>
  <w:style w:type="paragraph" w:customStyle="1" w:styleId="IndentPara2">
    <w:name w:val="IndentPara2"/>
    <w:basedOn w:val="Normal"/>
    <w:rsid w:val="007140EC"/>
    <w:pPr>
      <w:spacing w:before="240" w:line="480" w:lineRule="auto"/>
      <w:ind w:left="1701"/>
    </w:pPr>
  </w:style>
  <w:style w:type="paragraph" w:customStyle="1" w:styleId="IndentPara3">
    <w:name w:val="IndentPara3"/>
    <w:basedOn w:val="Normal"/>
    <w:rsid w:val="007140EC"/>
    <w:pPr>
      <w:spacing w:before="240" w:line="480" w:lineRule="auto"/>
      <w:ind w:left="2552"/>
    </w:pPr>
  </w:style>
  <w:style w:type="paragraph" w:customStyle="1" w:styleId="IndentPara4">
    <w:name w:val="IndentPara4"/>
    <w:basedOn w:val="Normal"/>
    <w:rsid w:val="007140EC"/>
    <w:pPr>
      <w:spacing w:before="240" w:line="480" w:lineRule="auto"/>
      <w:ind w:left="3402"/>
    </w:pPr>
  </w:style>
  <w:style w:type="paragraph" w:customStyle="1" w:styleId="IndentPara5">
    <w:name w:val="IndentPara5"/>
    <w:basedOn w:val="Normal"/>
    <w:rsid w:val="007140EC"/>
    <w:pPr>
      <w:spacing w:before="240" w:line="480" w:lineRule="auto"/>
      <w:ind w:left="4253"/>
    </w:pPr>
  </w:style>
  <w:style w:type="paragraph" w:customStyle="1" w:styleId="IndentPara6">
    <w:name w:val="IndentPara6"/>
    <w:basedOn w:val="Normal"/>
    <w:rsid w:val="007140EC"/>
    <w:pPr>
      <w:spacing w:before="240" w:line="480" w:lineRule="auto"/>
      <w:ind w:left="5103"/>
    </w:pPr>
  </w:style>
  <w:style w:type="paragraph" w:customStyle="1" w:styleId="NumLevel1">
    <w:name w:val="NumLevel1"/>
    <w:basedOn w:val="Normal"/>
    <w:link w:val="NumLevel1Char"/>
    <w:rsid w:val="007140EC"/>
    <w:pPr>
      <w:numPr>
        <w:numId w:val="14"/>
      </w:numPr>
      <w:spacing w:before="240" w:line="480" w:lineRule="auto"/>
    </w:pPr>
  </w:style>
  <w:style w:type="paragraph" w:customStyle="1" w:styleId="NumLevel2">
    <w:name w:val="NumLevel2"/>
    <w:basedOn w:val="Normal"/>
    <w:rsid w:val="007140EC"/>
    <w:pPr>
      <w:numPr>
        <w:ilvl w:val="1"/>
        <w:numId w:val="14"/>
      </w:numPr>
      <w:spacing w:before="240" w:line="480" w:lineRule="auto"/>
    </w:pPr>
  </w:style>
  <w:style w:type="paragraph" w:customStyle="1" w:styleId="NumLevel3">
    <w:name w:val="NumLevel3"/>
    <w:basedOn w:val="Normal"/>
    <w:rsid w:val="007140EC"/>
    <w:pPr>
      <w:numPr>
        <w:ilvl w:val="2"/>
        <w:numId w:val="14"/>
      </w:numPr>
      <w:spacing w:before="240" w:line="480" w:lineRule="auto"/>
      <w:ind w:left="1702" w:hanging="851"/>
    </w:pPr>
  </w:style>
  <w:style w:type="paragraph" w:customStyle="1" w:styleId="NumLevel4">
    <w:name w:val="NumLevel4"/>
    <w:basedOn w:val="Normal"/>
    <w:rsid w:val="007140EC"/>
    <w:pPr>
      <w:numPr>
        <w:ilvl w:val="3"/>
        <w:numId w:val="14"/>
      </w:numPr>
      <w:spacing w:before="240" w:line="480" w:lineRule="auto"/>
    </w:pPr>
  </w:style>
  <w:style w:type="paragraph" w:customStyle="1" w:styleId="NumLevel5">
    <w:name w:val="NumLevel5"/>
    <w:basedOn w:val="Normal"/>
    <w:rsid w:val="007140EC"/>
    <w:pPr>
      <w:numPr>
        <w:ilvl w:val="4"/>
        <w:numId w:val="14"/>
      </w:numPr>
      <w:spacing w:before="240" w:line="480" w:lineRule="auto"/>
      <w:ind w:left="3403" w:hanging="851"/>
    </w:pPr>
  </w:style>
  <w:style w:type="paragraph" w:customStyle="1" w:styleId="NumLevel6">
    <w:name w:val="NumLevel6"/>
    <w:basedOn w:val="Normal"/>
    <w:rsid w:val="007140EC"/>
    <w:pPr>
      <w:numPr>
        <w:ilvl w:val="5"/>
        <w:numId w:val="14"/>
      </w:numPr>
      <w:spacing w:before="240" w:line="480" w:lineRule="auto"/>
    </w:pPr>
  </w:style>
  <w:style w:type="paragraph" w:customStyle="1" w:styleId="NumLevel7">
    <w:name w:val="NumLevel7"/>
    <w:basedOn w:val="Normal"/>
    <w:rsid w:val="007140EC"/>
    <w:pPr>
      <w:numPr>
        <w:ilvl w:val="6"/>
        <w:numId w:val="14"/>
      </w:numPr>
      <w:spacing w:before="240" w:line="480" w:lineRule="auto"/>
      <w:ind w:left="5104" w:hanging="851"/>
    </w:pPr>
  </w:style>
  <w:style w:type="paragraph" w:customStyle="1" w:styleId="NumLevel8">
    <w:name w:val="NumLevel8"/>
    <w:basedOn w:val="Normal"/>
    <w:rsid w:val="007140EC"/>
    <w:pPr>
      <w:numPr>
        <w:ilvl w:val="7"/>
        <w:numId w:val="14"/>
      </w:numPr>
      <w:spacing w:before="240" w:line="480" w:lineRule="auto"/>
    </w:pPr>
  </w:style>
  <w:style w:type="paragraph" w:customStyle="1" w:styleId="NumLevel9">
    <w:name w:val="NumLevel9"/>
    <w:basedOn w:val="Normal"/>
    <w:rsid w:val="007140EC"/>
    <w:pPr>
      <w:numPr>
        <w:ilvl w:val="8"/>
        <w:numId w:val="14"/>
      </w:numPr>
      <w:spacing w:before="240" w:line="480" w:lineRule="auto"/>
    </w:pPr>
  </w:style>
  <w:style w:type="character" w:styleId="PageNumber">
    <w:name w:val="page number"/>
    <w:basedOn w:val="DefaultParagraphFont"/>
    <w:rsid w:val="007140EC"/>
  </w:style>
  <w:style w:type="table" w:styleId="TableGrid">
    <w:name w:val="Table Grid"/>
    <w:basedOn w:val="TableNormal"/>
    <w:rsid w:val="0071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140EC"/>
    <w:rPr>
      <w:rFonts w:ascii="Verdana" w:hAnsi="Verdana" w:hint="default"/>
      <w:color w:val="3300CC"/>
      <w:u w:val="single"/>
    </w:rPr>
  </w:style>
  <w:style w:type="paragraph" w:customStyle="1" w:styleId="loose">
    <w:name w:val="loose"/>
    <w:basedOn w:val="Normal"/>
    <w:rsid w:val="007140EC"/>
    <w:pPr>
      <w:spacing w:before="210"/>
    </w:pPr>
    <w:rPr>
      <w:sz w:val="24"/>
      <w:szCs w:val="24"/>
      <w:lang w:val="en-US"/>
    </w:rPr>
  </w:style>
  <w:style w:type="character" w:customStyle="1" w:styleId="italic1">
    <w:name w:val="italic1"/>
    <w:basedOn w:val="DefaultParagraphFont"/>
    <w:rsid w:val="007140EC"/>
    <w:rPr>
      <w:i/>
      <w:iCs/>
    </w:rPr>
  </w:style>
  <w:style w:type="character" w:customStyle="1" w:styleId="FooterChar">
    <w:name w:val="Footer Char"/>
    <w:basedOn w:val="DefaultParagraphFont"/>
    <w:link w:val="Footer"/>
    <w:rsid w:val="00454DA2"/>
    <w:rPr>
      <w:rFonts w:ascii="Arial" w:hAnsi="Arial"/>
      <w:sz w:val="16"/>
      <w:szCs w:val="16"/>
      <w:lang w:eastAsia="en-US"/>
    </w:rPr>
  </w:style>
  <w:style w:type="character" w:customStyle="1" w:styleId="NumLevel1Char">
    <w:name w:val="NumLevel1 Char"/>
    <w:basedOn w:val="DefaultParagraphFont"/>
    <w:link w:val="NumLevel1"/>
    <w:rsid w:val="00454DA2"/>
    <w:rPr>
      <w:sz w:val="22"/>
      <w:szCs w:val="22"/>
      <w:lang w:eastAsia="en-US"/>
    </w:rPr>
  </w:style>
  <w:style w:type="paragraph" w:customStyle="1" w:styleId="CourtSingle">
    <w:name w:val="CourtSingle"/>
    <w:basedOn w:val="Normal"/>
    <w:rsid w:val="009828BC"/>
    <w:rPr>
      <w:sz w:val="24"/>
      <w:szCs w:val="20"/>
    </w:rPr>
  </w:style>
  <w:style w:type="paragraph" w:styleId="ListParagraph">
    <w:name w:val="List Paragraph"/>
    <w:basedOn w:val="Normal"/>
    <w:uiPriority w:val="34"/>
    <w:qFormat/>
    <w:rsid w:val="00D72BA3"/>
    <w:pPr>
      <w:ind w:left="720"/>
      <w:contextualSpacing/>
    </w:pPr>
  </w:style>
  <w:style w:type="paragraph" w:customStyle="1" w:styleId="DefaultNumbers">
    <w:name w:val="Default Numbers"/>
    <w:basedOn w:val="Normal"/>
    <w:link w:val="DefaultNumbersChar"/>
    <w:qFormat/>
    <w:rsid w:val="001814FC"/>
    <w:pPr>
      <w:numPr>
        <w:numId w:val="1"/>
      </w:numPr>
      <w:spacing w:after="240" w:line="360" w:lineRule="auto"/>
      <w:jc w:val="both"/>
    </w:pPr>
    <w:rPr>
      <w:rFonts w:ascii="Century Gothic" w:hAnsi="Century Gothic"/>
      <w:szCs w:val="20"/>
    </w:rPr>
  </w:style>
  <w:style w:type="paragraph" w:customStyle="1" w:styleId="Numbers">
    <w:name w:val="Numbers"/>
    <w:basedOn w:val="DefaultNumbers"/>
    <w:qFormat/>
    <w:rsid w:val="001814FC"/>
    <w:pPr>
      <w:numPr>
        <w:numId w:val="23"/>
      </w:numPr>
      <w:tabs>
        <w:tab w:val="clear" w:pos="709"/>
        <w:tab w:val="num" w:pos="851"/>
      </w:tabs>
      <w:ind w:left="851" w:hanging="851"/>
    </w:pPr>
    <w:rPr>
      <w:rFonts w:ascii="Times New Roman" w:hAnsi="Times New Roman"/>
      <w:sz w:val="24"/>
      <w:szCs w:val="24"/>
    </w:rPr>
  </w:style>
  <w:style w:type="character" w:customStyle="1" w:styleId="DefaultNumbersChar">
    <w:name w:val="Default Numbers Char"/>
    <w:basedOn w:val="DefaultParagraphFont"/>
    <w:link w:val="DefaultNumbers"/>
    <w:rsid w:val="001814FC"/>
    <w:rPr>
      <w:rFonts w:ascii="Century Gothic" w:hAnsi="Century Gothic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8529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309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841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072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3274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22AE-B455-4E94-8BF5-9797C368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SUPREME COURT OF WESTERN AUSTRALIA</vt:lpstr>
    </vt:vector>
  </TitlesOfParts>
  <Company>QLegal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SUPREME COURT OF WESTERN AUSTRALIA</dc:title>
  <dc:subject/>
  <dc:creator>Q Legal</dc:creator>
  <cp:keywords/>
  <dc:description/>
  <cp:lastModifiedBy>PPoliwka</cp:lastModifiedBy>
  <cp:revision>2</cp:revision>
  <cp:lastPrinted>2011-01-18T04:57:00Z</cp:lastPrinted>
  <dcterms:created xsi:type="dcterms:W3CDTF">2011-01-19T04:58:00Z</dcterms:created>
  <dcterms:modified xsi:type="dcterms:W3CDTF">2011-01-19T04:58:00Z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nfo">
    <vt:lpwstr>FIS1001.182463.1</vt:lpwstr>
  </property>
</Properties>
</file>